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DD" w:rsidRDefault="004B0057" w:rsidP="004B0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057">
        <w:rPr>
          <w:rFonts w:ascii="Times New Roman" w:hAnsi="Times New Roman" w:cs="Times New Roman"/>
          <w:sz w:val="28"/>
          <w:szCs w:val="28"/>
        </w:rPr>
        <w:t>Протокол №1</w:t>
      </w:r>
    </w:p>
    <w:p w:rsidR="004B0057" w:rsidRDefault="004B0057" w:rsidP="004B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057" w:rsidRDefault="004B0057" w:rsidP="004B0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студенческого научно-исследовательского кружка кафедры общей и биоорганической химии</w:t>
      </w:r>
    </w:p>
    <w:p w:rsidR="004B0057" w:rsidRDefault="004B0057" w:rsidP="004B0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октября 201</w:t>
      </w:r>
      <w:r w:rsidR="00FB47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B0057" w:rsidRDefault="004B0057" w:rsidP="004B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71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зав. кафедрой Айвазова Е.А.</w:t>
      </w:r>
    </w:p>
    <w:p w:rsidR="004B0057" w:rsidRDefault="004B0057" w:rsidP="004B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Доценты: Суханова Г.П., Онохина Н.А.</w:t>
      </w:r>
    </w:p>
    <w:p w:rsidR="00045710" w:rsidRDefault="00045710" w:rsidP="004B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реподаватель: Матонина Н.А.</w:t>
      </w:r>
    </w:p>
    <w:p w:rsidR="004B0057" w:rsidRDefault="004B0057" w:rsidP="004B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B0057" w:rsidRDefault="004B0057" w:rsidP="004B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057" w:rsidRPr="00FB4710" w:rsidRDefault="004B0057" w:rsidP="00FB47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710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4B0057" w:rsidRDefault="004B0057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направления работы СНК на кафедре.</w:t>
      </w:r>
    </w:p>
    <w:p w:rsidR="004B0057" w:rsidRDefault="004B0057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Айвазова Е.А.</w:t>
      </w:r>
    </w:p>
    <w:p w:rsidR="004B0057" w:rsidRDefault="004B0057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вопросов сбора и количества анализируемых проб природных объектов.</w:t>
      </w:r>
    </w:p>
    <w:p w:rsidR="004B0057" w:rsidRDefault="004B0057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Онохина Н.А.</w:t>
      </w:r>
    </w:p>
    <w:p w:rsidR="004B0057" w:rsidRDefault="004B0057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Обсуждение вопросов подготовки проб к химическому анализу.</w:t>
      </w:r>
    </w:p>
    <w:p w:rsidR="004B0057" w:rsidRDefault="004B0057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Онохина Н.А.</w:t>
      </w:r>
    </w:p>
    <w:p w:rsidR="004B0057" w:rsidRDefault="004B0057" w:rsidP="004B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057" w:rsidRDefault="004B0057" w:rsidP="004B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057" w:rsidRPr="00FB4710" w:rsidRDefault="004B0057" w:rsidP="00FF47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710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FF47AE" w:rsidRDefault="00FF47AE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Использовать объекты для исследования: почва, растительность, талая вода.</w:t>
      </w:r>
    </w:p>
    <w:p w:rsidR="00FF47AE" w:rsidRDefault="007E4001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0057">
        <w:rPr>
          <w:rFonts w:ascii="Times New Roman" w:hAnsi="Times New Roman" w:cs="Times New Roman"/>
          <w:sz w:val="28"/>
          <w:szCs w:val="28"/>
        </w:rPr>
        <w:t xml:space="preserve">. </w:t>
      </w:r>
      <w:r w:rsidR="00FF47AE">
        <w:rPr>
          <w:rFonts w:ascii="Times New Roman" w:hAnsi="Times New Roman" w:cs="Times New Roman"/>
          <w:sz w:val="28"/>
          <w:szCs w:val="28"/>
        </w:rPr>
        <w:t xml:space="preserve">Отбор проб будет проводиться с территорий близких к автомобильным трассам и удаленных от них. </w:t>
      </w:r>
      <w:r>
        <w:rPr>
          <w:rFonts w:ascii="Times New Roman" w:hAnsi="Times New Roman" w:cs="Times New Roman"/>
          <w:sz w:val="28"/>
          <w:szCs w:val="28"/>
        </w:rPr>
        <w:t>Количество проб от 10 до 15.</w:t>
      </w:r>
    </w:p>
    <w:p w:rsidR="004B0057" w:rsidRDefault="00FF47AE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качестве территории очень близкой к трассе, на которой также осуществляется сбор сена для кормления животных, выбрать территорию около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Любовское</w:t>
      </w:r>
      <w:proofErr w:type="spellEnd"/>
      <w:r w:rsidR="00045710">
        <w:rPr>
          <w:rFonts w:ascii="Times New Roman" w:hAnsi="Times New Roman" w:cs="Times New Roman"/>
          <w:sz w:val="28"/>
          <w:szCs w:val="28"/>
        </w:rPr>
        <w:t xml:space="preserve"> Архангельской области (10 км от Архангельска)</w:t>
      </w:r>
      <w:r>
        <w:rPr>
          <w:rFonts w:ascii="Times New Roman" w:hAnsi="Times New Roman" w:cs="Times New Roman"/>
          <w:sz w:val="28"/>
          <w:szCs w:val="28"/>
        </w:rPr>
        <w:t>. Территория</w:t>
      </w:r>
      <w:r w:rsidR="000457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удаленная от трассы – </w:t>
      </w:r>
      <w:r w:rsidR="00045710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Холмогорский </w:t>
      </w:r>
      <w:r w:rsidR="007E4001">
        <w:rPr>
          <w:rFonts w:ascii="Times New Roman" w:hAnsi="Times New Roman" w:cs="Times New Roman"/>
          <w:sz w:val="28"/>
          <w:szCs w:val="28"/>
        </w:rPr>
        <w:t xml:space="preserve">район, деревня </w:t>
      </w:r>
      <w:proofErr w:type="spellStart"/>
      <w:r w:rsidR="007E4001">
        <w:rPr>
          <w:rFonts w:ascii="Times New Roman" w:hAnsi="Times New Roman" w:cs="Times New Roman"/>
          <w:sz w:val="28"/>
          <w:szCs w:val="28"/>
        </w:rPr>
        <w:t>Чухчерема</w:t>
      </w:r>
      <w:proofErr w:type="spellEnd"/>
      <w:r w:rsidR="007E4001">
        <w:rPr>
          <w:rFonts w:ascii="Times New Roman" w:hAnsi="Times New Roman" w:cs="Times New Roman"/>
          <w:sz w:val="28"/>
          <w:szCs w:val="28"/>
        </w:rPr>
        <w:t xml:space="preserve"> (84 км от Архангельска).</w:t>
      </w:r>
    </w:p>
    <w:p w:rsidR="007E4001" w:rsidRPr="0004595E" w:rsidRDefault="007E4001" w:rsidP="0004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5E">
        <w:rPr>
          <w:rFonts w:ascii="Times New Roman" w:hAnsi="Times New Roman" w:cs="Times New Roman"/>
          <w:sz w:val="28"/>
          <w:szCs w:val="28"/>
        </w:rPr>
        <w:t xml:space="preserve">4. Направить пробы для </w:t>
      </w:r>
      <w:r w:rsidR="001B2A6A">
        <w:rPr>
          <w:rFonts w:ascii="Times New Roman" w:hAnsi="Times New Roman" w:cs="Times New Roman"/>
          <w:sz w:val="28"/>
          <w:szCs w:val="28"/>
        </w:rPr>
        <w:t>определения</w:t>
      </w:r>
      <w:r w:rsidR="0004595E" w:rsidRPr="0004595E">
        <w:rPr>
          <w:rFonts w:ascii="Times New Roman" w:hAnsi="Times New Roman" w:cs="Times New Roman"/>
          <w:sz w:val="28"/>
          <w:szCs w:val="28"/>
        </w:rPr>
        <w:t xml:space="preserve"> тяжёлых металлов методом атомно-адсорбционной спектроскопии исследуемых объектов</w:t>
      </w:r>
      <w:r w:rsidRPr="0004595E">
        <w:rPr>
          <w:rFonts w:ascii="Times New Roman" w:hAnsi="Times New Roman" w:cs="Times New Roman"/>
          <w:sz w:val="28"/>
          <w:szCs w:val="28"/>
        </w:rPr>
        <w:t xml:space="preserve"> в ЦКП САФУ.</w:t>
      </w:r>
    </w:p>
    <w:p w:rsidR="007E4001" w:rsidRDefault="007E4001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001" w:rsidRDefault="007E4001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зав. кафедрой                                        Айвазова Е.А.</w:t>
      </w:r>
    </w:p>
    <w:p w:rsidR="007E4001" w:rsidRDefault="007E4001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Онохина Н.А.</w:t>
      </w:r>
    </w:p>
    <w:p w:rsidR="00FB4710" w:rsidRDefault="00FB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4710" w:rsidRDefault="00FB4710" w:rsidP="00FB4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057"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B4710" w:rsidRDefault="00FB4710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710" w:rsidRDefault="00FB4710" w:rsidP="00FB4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студенческого научно-исследовательского кружка кафедры общей и биоорганической химии</w:t>
      </w:r>
    </w:p>
    <w:p w:rsidR="00FB4710" w:rsidRDefault="00FB4710" w:rsidP="00FB4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апреля 2016г.</w:t>
      </w:r>
    </w:p>
    <w:p w:rsidR="00FB4710" w:rsidRDefault="00FB4710" w:rsidP="00F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зав. кафедрой Айвазова Е.А.</w:t>
      </w:r>
    </w:p>
    <w:p w:rsidR="00FB4710" w:rsidRDefault="00FB4710" w:rsidP="00F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Доценты: Суханова Г.П., Онохина Н.А.</w:t>
      </w:r>
    </w:p>
    <w:p w:rsidR="00FB4710" w:rsidRDefault="00FB4710" w:rsidP="00F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B4710" w:rsidRDefault="00FB4710" w:rsidP="00FB47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B4710" w:rsidRPr="00FB4710" w:rsidRDefault="00FB4710" w:rsidP="00FB47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B4710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FB4710" w:rsidRDefault="00FB4710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результатов исследования природных объектов.</w:t>
      </w:r>
    </w:p>
    <w:p w:rsidR="00FB4710" w:rsidRDefault="00FB4710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Обсуждение вопросов проведения других химических анализов природных </w:t>
      </w:r>
      <w:r w:rsidR="0004595E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53A" w:rsidRDefault="00EE053A" w:rsidP="00EE0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Онохина Н.А.</w:t>
      </w:r>
    </w:p>
    <w:p w:rsidR="00EE053A" w:rsidRDefault="00EE053A" w:rsidP="00F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710" w:rsidRDefault="00FB4710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5E" w:rsidRPr="00FB4710" w:rsidRDefault="0004595E" w:rsidP="0004595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710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FB4710" w:rsidRDefault="0004595E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Требуется анализ полученных результатов и</w:t>
      </w:r>
      <w:r w:rsidR="00EE053A">
        <w:rPr>
          <w:rFonts w:ascii="Times New Roman" w:hAnsi="Times New Roman" w:cs="Times New Roman"/>
          <w:sz w:val="28"/>
          <w:szCs w:val="28"/>
        </w:rPr>
        <w:t xml:space="preserve"> сравнение данных анализа ЦКП с допустимыми показателями содержания металлов в почве, растительности, талой воде.</w:t>
      </w:r>
    </w:p>
    <w:p w:rsidR="0004595E" w:rsidRDefault="0004595E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95E">
        <w:rPr>
          <w:rFonts w:ascii="Times New Roman" w:hAnsi="Times New Roman" w:cs="Times New Roman"/>
          <w:sz w:val="28"/>
          <w:szCs w:val="28"/>
        </w:rPr>
        <w:t>2. Провести выбор методик по определению содержания нитратов, фосфора, калия и кальция в</w:t>
      </w:r>
      <w:r>
        <w:rPr>
          <w:rFonts w:ascii="Times New Roman" w:hAnsi="Times New Roman" w:cs="Times New Roman"/>
          <w:sz w:val="28"/>
          <w:szCs w:val="28"/>
        </w:rPr>
        <w:t xml:space="preserve"> почве и </w:t>
      </w:r>
      <w:r w:rsidRPr="0004595E">
        <w:rPr>
          <w:rFonts w:ascii="Times New Roman" w:hAnsi="Times New Roman" w:cs="Times New Roman"/>
          <w:sz w:val="28"/>
          <w:szCs w:val="28"/>
        </w:rPr>
        <w:t>сене.</w:t>
      </w:r>
    </w:p>
    <w:p w:rsidR="00EE053A" w:rsidRDefault="00EE053A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Предложены следующие экспериментальные </w:t>
      </w:r>
      <w:r w:rsidR="00D67D67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D67D67" w:rsidRPr="00D67D67" w:rsidRDefault="00D67D67" w:rsidP="00D67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sz w:val="28"/>
          <w:szCs w:val="28"/>
        </w:rPr>
        <w:t>– морфологический анализ исследуемых объектов;</w:t>
      </w:r>
    </w:p>
    <w:p w:rsidR="00D67D67" w:rsidRPr="00D67D67" w:rsidRDefault="00D67D67" w:rsidP="00D67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sz w:val="28"/>
          <w:szCs w:val="28"/>
        </w:rPr>
        <w:t>– качественный анализ почвы;</w:t>
      </w:r>
    </w:p>
    <w:p w:rsidR="00D67D67" w:rsidRPr="00D67D67" w:rsidRDefault="00D67D67" w:rsidP="00D67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sz w:val="28"/>
          <w:szCs w:val="28"/>
        </w:rPr>
        <w:t>– определение  почвенной кислотности;</w:t>
      </w:r>
    </w:p>
    <w:p w:rsidR="00D67D67" w:rsidRPr="00D67D67" w:rsidRDefault="00D67D67" w:rsidP="00D67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sz w:val="28"/>
          <w:szCs w:val="28"/>
        </w:rPr>
        <w:t>– определение органического углерода почвы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D67" w:rsidRDefault="00D67D67" w:rsidP="00D67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53A" w:rsidRDefault="00EE053A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5E" w:rsidRDefault="0004595E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5E" w:rsidRDefault="0004595E" w:rsidP="0004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5E" w:rsidRDefault="0004595E" w:rsidP="0004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зав. кафедрой                                        Айвазова Е.А.</w:t>
      </w:r>
    </w:p>
    <w:p w:rsidR="0004595E" w:rsidRDefault="0004595E" w:rsidP="0004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Онохина Н.А.</w:t>
      </w:r>
    </w:p>
    <w:p w:rsidR="0004595E" w:rsidRPr="0004595E" w:rsidRDefault="0004595E" w:rsidP="00FF4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95E" w:rsidRPr="0004595E" w:rsidSect="0060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B0057"/>
    <w:rsid w:val="00045710"/>
    <w:rsid w:val="0004595E"/>
    <w:rsid w:val="001B2A6A"/>
    <w:rsid w:val="002D6319"/>
    <w:rsid w:val="00311440"/>
    <w:rsid w:val="003335E2"/>
    <w:rsid w:val="003B21A9"/>
    <w:rsid w:val="004B0057"/>
    <w:rsid w:val="005F0804"/>
    <w:rsid w:val="006014DD"/>
    <w:rsid w:val="006603DD"/>
    <w:rsid w:val="0076696C"/>
    <w:rsid w:val="007E4001"/>
    <w:rsid w:val="00805DDC"/>
    <w:rsid w:val="0081403E"/>
    <w:rsid w:val="008727D7"/>
    <w:rsid w:val="0090370C"/>
    <w:rsid w:val="00921794"/>
    <w:rsid w:val="009B7BA7"/>
    <w:rsid w:val="009E37F3"/>
    <w:rsid w:val="00B53365"/>
    <w:rsid w:val="00C61A29"/>
    <w:rsid w:val="00C6604C"/>
    <w:rsid w:val="00CB4D6E"/>
    <w:rsid w:val="00CC61CC"/>
    <w:rsid w:val="00CE5736"/>
    <w:rsid w:val="00CF3FC4"/>
    <w:rsid w:val="00D67D67"/>
    <w:rsid w:val="00EE053A"/>
    <w:rsid w:val="00FB4710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2016-06-29T06:52:00Z</dcterms:created>
  <dcterms:modified xsi:type="dcterms:W3CDTF">2016-10-10T18:26:00Z</dcterms:modified>
</cp:coreProperties>
</file>